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2A11" w:rsidP="00712A1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5-237-2106/2025</w:t>
      </w:r>
    </w:p>
    <w:p w:rsidR="00712A11" w:rsidP="00712A1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86MS0046-01-2025-000945-72</w:t>
      </w:r>
    </w:p>
    <w:p w:rsidR="00712A11" w:rsidP="00712A11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12A11" w:rsidP="00712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712A11" w:rsidP="00712A1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712A11" w:rsidP="00712A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2A11" w:rsidP="00712A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 апреля 2025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г. Нижневартовск</w:t>
      </w:r>
    </w:p>
    <w:p w:rsidR="00712A11" w:rsidP="00712A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2A11" w:rsidP="00712A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712A11" w:rsidP="00712A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рассмотрев материалы по делу об административном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>ии в отношении должностного лица</w:t>
      </w:r>
    </w:p>
    <w:p w:rsidR="00712A11" w:rsidRPr="00712A11" w:rsidP="00712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генерального директора ООО «Самар-Строй» Нуриддинова Самаридина Ахлиддиновича</w:t>
      </w:r>
      <w:r w:rsidRPr="00712A11">
        <w:rPr>
          <w:rFonts w:ascii="Times New Roman" w:eastAsia="Times New Roman" w:hAnsi="Times New Roman" w:cs="Times New Roman"/>
          <w:sz w:val="24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6"/>
        </w:rPr>
        <w:t>*</w:t>
      </w:r>
      <w:r w:rsidRPr="00712A11">
        <w:rPr>
          <w:rFonts w:ascii="Times New Roman" w:eastAsia="Times New Roman" w:hAnsi="Times New Roman" w:cs="Times New Roman"/>
          <w:sz w:val="24"/>
          <w:szCs w:val="26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  <w:szCs w:val="26"/>
        </w:rPr>
        <w:t>*</w:t>
      </w:r>
      <w:r w:rsidRPr="00712A11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712A11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*</w:t>
      </w:r>
      <w:r w:rsidRPr="00712A11">
        <w:rPr>
          <w:rFonts w:ascii="Times New Roman" w:eastAsia="Times New Roman" w:hAnsi="Times New Roman" w:cs="Times New Roman"/>
          <w:color w:val="000000"/>
          <w:sz w:val="24"/>
          <w:szCs w:val="26"/>
        </w:rPr>
        <w:t xml:space="preserve">, паспорт </w:t>
      </w:r>
      <w:r>
        <w:rPr>
          <w:rFonts w:ascii="Times New Roman" w:eastAsia="Times New Roman" w:hAnsi="Times New Roman" w:cs="Times New Roman"/>
          <w:color w:val="000000"/>
          <w:sz w:val="24"/>
          <w:szCs w:val="26"/>
        </w:rPr>
        <w:t>*</w:t>
      </w:r>
    </w:p>
    <w:p w:rsidR="00712A11" w:rsidP="00712A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2A11" w:rsidP="00712A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12A11" w:rsidP="00712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712A11" w:rsidP="00712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12A11" w:rsidP="00712A1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протокола об административном правонарушении № 86032505100641300001 от 20.02.2025 следует, что Нуриддинов С.А. являющийся генеральным директором ООО «Самар-Строй», не предоставил в </w:t>
      </w:r>
      <w:r>
        <w:rPr>
          <w:rFonts w:ascii="Times New Roman" w:eastAsia="Times New Roman" w:hAnsi="Times New Roman" w:cs="Times New Roman"/>
          <w:sz w:val="26"/>
          <w:szCs w:val="26"/>
        </w:rPr>
        <w:t>Межрайонную Инспекцию Федеральной налоговой службы № 6 по ХМАО-Югре документы и информацию по запросу от 13.12.2024 № 86032434800849, в срок, не превышающий 7 рабочих дней, с даты получения запроса. Запрос получен ООО «Самар-Строй» 23.12.2024, о чем свидет</w:t>
      </w:r>
      <w:r>
        <w:rPr>
          <w:rFonts w:ascii="Times New Roman" w:eastAsia="Times New Roman" w:hAnsi="Times New Roman" w:cs="Times New Roman"/>
          <w:sz w:val="26"/>
          <w:szCs w:val="26"/>
        </w:rPr>
        <w:t>ельствует извещение о получении электронного документа. Документы ООО «Самар-Строй» должно было предоставить не позднее 10.01.2025, фактически документы и информация не представлены.</w:t>
      </w:r>
    </w:p>
    <w:p w:rsidR="00712A11" w:rsidP="00712A1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рассмотрение материала Нуриддинов С.А. не явился, о времени месте расс</w:t>
      </w:r>
      <w:r>
        <w:rPr>
          <w:rFonts w:ascii="Times New Roman" w:eastAsia="Times New Roman" w:hAnsi="Times New Roman" w:cs="Times New Roman"/>
          <w:sz w:val="26"/>
          <w:szCs w:val="26"/>
        </w:rPr>
        <w:t>мотрения административного материала, извещался надлежащим образом.</w:t>
      </w:r>
    </w:p>
    <w:p w:rsidR="00712A11" w:rsidP="00712A1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Представитель межрайонной ИФНС России № 6 по ХМАО-Югре на рассмотрение материала не явился, извещался надлежащим образом.  </w:t>
      </w:r>
    </w:p>
    <w:p w:rsidR="00712A11" w:rsidP="00712A1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суд приходит к следующему.</w:t>
      </w:r>
    </w:p>
    <w:p w:rsidR="00712A11" w:rsidP="00712A11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Статья 19.7 КоАП РФ  предусматривает ответственность за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Статьей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>
          <w:rPr>
            <w:rStyle w:val="Hyperlink"/>
            <w:rFonts w:ascii="Times New Roman" w:eastAsia="Times New Roman" w:hAnsi="Times New Roman" w:cs="Times New Roman"/>
            <w:color w:val="3C5F87"/>
            <w:sz w:val="26"/>
            <w:szCs w:val="26"/>
            <w:bdr w:val="none" w:sz="0" w:space="0" w:color="auto" w:frame="1"/>
          </w:rPr>
          <w:t>19.7 КоАП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РФ предусмотрена ответственность за 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таких сведений (информации) в неполном объеме,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 19.7.1,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19.7.2, 19.7.2-1, 19.7.3, 19.7.5, 19.7.5-1, 19.7.5-2, 19.7.7, 19.7.8, 19.7.9, 19.7.12, 19.7.13, 19.8, 19.8.3 настоящего Кодекса.</w:t>
      </w:r>
    </w:p>
    <w:p w:rsidR="00712A11" w:rsidP="00712A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Одним из способов осуществления государственного надзора (контроля) выступает сбор уполномоченными органами информации.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Федеральным законом могут быть предусмотрены случаи и обязанность субъектов права представлять определенную информацию в уполномоченные государственные органы.</w:t>
      </w:r>
    </w:p>
    <w:p w:rsidR="00712A11" w:rsidP="00712A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образом, к административной ответственности по ст. 19.7 Кодекса РФ об АП могут быть привле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чены лица как за непредставление или несвоевременное представление сведений, которые подлежат представлению в силу закона, так и за непредставление или несвоевременное представление запрашиваемых госорганом (должностным лицом) сведений, необходимых для осу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ществления возложенных на него законом функций.</w:t>
      </w:r>
    </w:p>
    <w:p w:rsidR="00712A11" w:rsidP="00712A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Нуриддинов С.А. являющийся генеральным директором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ООО «Самар-Строй» нарушил положение ст. 24 Закона от 10.12.2003 № 173-ФЗ, п.4 и 6 Правил.</w:t>
      </w:r>
    </w:p>
    <w:p w:rsidR="00712A11" w:rsidP="00712A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п. 4 «Правил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предоставления резидентами и нерезидентами подтверждающих документов и информации при осуществлении валютных операций уполномоченными Правительством Российской Федерации органам валютного контроля» (утвержденных Постановлением Правительства РФ от 17.02.200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 №  98) резиденты и нерезиденты обязаны представлять подтверждающие документы (копии документов) и информацию по запросам таможенных органов и налоговых органов, являющихся уполномоченными Правительством РФ органами валютного контроля. </w:t>
      </w:r>
    </w:p>
    <w:p w:rsidR="00712A11" w:rsidP="00712A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6 Правил срок представления резидентом и нерезидентом уполномоченному Правительством РФ органу валютного контроля подтверждающих документов (копий документов) и информации устанавливается уполномоченным Правительством РФ органом валютного контроля в запр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осе и не может составлять менее 7 рабочих дней со дня подачи запроса. </w:t>
      </w:r>
    </w:p>
    <w:p w:rsidR="00712A11" w:rsidP="00712A1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Запрос от 13.12.2024 № 86032434800849, получен ООО «Самар-Строй» 23.12.2024, о чем свидетельствует извещение о получении электронного документа. Документы ООО «Самар-Строй» должно было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предоставить не позднее 10.01.2025, фактически документы и информация не представлены.</w:t>
      </w:r>
    </w:p>
    <w:p w:rsidR="00712A11" w:rsidP="00712A11">
      <w:pPr>
        <w:tabs>
          <w:tab w:val="left" w:pos="3261"/>
        </w:tabs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доказательства в их совокупности, мировой судья считает, что виновность Нуриддинова С.А.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19.</w:t>
      </w:r>
      <w:r>
        <w:rPr>
          <w:rFonts w:ascii="Times New Roman" w:eastAsia="Times New Roman" w:hAnsi="Times New Roman" w:cs="Times New Roman"/>
          <w:sz w:val="26"/>
          <w:szCs w:val="26"/>
        </w:rPr>
        <w:t>7 Кодекса РФ об АП, доказана, подтверждается имеющимися в материалах дела непротиворечивыми, последовательными, соответствующими критерию допустимости доказательствами. Существенных недостатков, влекущих невозможность использования в качестве доказательств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том числе процессуальных нарушений, данные документы не содержат и подтверждают факт непредставления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ООО «Самар-Строй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сведений, подлежащих представлению в силу закона.  </w:t>
      </w:r>
    </w:p>
    <w:p w:rsidR="00712A11" w:rsidP="00712A11">
      <w:pPr>
        <w:tabs>
          <w:tab w:val="left" w:pos="3261"/>
        </w:tabs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Своим действием Нуриддинов С.А. совершил правонарушение, предусмотренное ст. 19.7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 – не представление в государственный орган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 </w:t>
      </w:r>
    </w:p>
    <w:p w:rsidR="00712A11" w:rsidP="00712A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</w:t>
      </w:r>
      <w:r>
        <w:rPr>
          <w:rFonts w:ascii="Times New Roman" w:eastAsia="Times New Roman" w:hAnsi="Times New Roman" w:cs="Times New Roman"/>
          <w:sz w:val="26"/>
          <w:szCs w:val="26"/>
        </w:rPr>
        <w:t>ер совершенного административного правонарушения, отсутствие смягчающих и отягчающих административную ответственность обстоятельств, предусмотренных ст. ст. 4.2, 4.3 Кодекса РФ об АП, и считает возможным назначить административное наказание в виде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ративного штрафа.</w:t>
      </w:r>
    </w:p>
    <w:p w:rsidR="00712A11" w:rsidP="00712A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 29.9, 29.10 Кодекса РФ об АП, мировой судья</w:t>
      </w:r>
    </w:p>
    <w:p w:rsidR="00712A11" w:rsidP="00712A1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C2A6B" w:rsidP="00712A1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12A11" w:rsidP="00712A1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712A11" w:rsidP="00712A1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12A11" w:rsidP="00712A11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Нуриддинова Самаридина Ахлиддиновича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19.7 Кодекса РФ об АП, и </w:t>
      </w:r>
      <w:r>
        <w:rPr>
          <w:rFonts w:ascii="Times New Roman" w:eastAsia="Times New Roman" w:hAnsi="Times New Roman" w:cs="Times New Roman"/>
          <w:sz w:val="26"/>
          <w:szCs w:val="26"/>
        </w:rPr>
        <w:t>подвергнуть административному наказанию в виде админ</w:t>
      </w:r>
      <w:r w:rsidR="001C2A6B">
        <w:rPr>
          <w:rFonts w:ascii="Times New Roman" w:eastAsia="Times New Roman" w:hAnsi="Times New Roman" w:cs="Times New Roman"/>
          <w:sz w:val="26"/>
          <w:szCs w:val="26"/>
        </w:rPr>
        <w:t>истративного штрафа в размере 3</w:t>
      </w:r>
      <w:r>
        <w:rPr>
          <w:rFonts w:ascii="Times New Roman" w:eastAsia="Times New Roman" w:hAnsi="Times New Roman" w:cs="Times New Roman"/>
          <w:sz w:val="26"/>
          <w:szCs w:val="26"/>
        </w:rPr>
        <w:t>00 (триста) рублей.</w:t>
      </w:r>
    </w:p>
    <w:p w:rsidR="00712A11" w:rsidP="00712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color w:val="006600"/>
          <w:sz w:val="26"/>
          <w:szCs w:val="26"/>
        </w:rPr>
        <w:t xml:space="preserve">       </w:t>
      </w:r>
      <w:r w:rsidRPr="001C2A6B">
        <w:rPr>
          <w:rFonts w:ascii="Times New Roman" w:eastAsia="Times New Roman" w:hAnsi="Times New Roman" w:cs="Times New Roman"/>
          <w:color w:val="006600"/>
          <w:sz w:val="26"/>
          <w:szCs w:val="26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</w:t>
      </w:r>
      <w:r w:rsidRPr="001C2A6B">
        <w:rPr>
          <w:rFonts w:ascii="Times New Roman" w:eastAsia="Times New Roman" w:hAnsi="Times New Roman" w:cs="Times New Roman"/>
          <w:color w:val="006600"/>
          <w:sz w:val="26"/>
          <w:szCs w:val="26"/>
        </w:rPr>
        <w:t>автономного округа – Югры), л/с 04872D08080,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</w:t>
      </w:r>
      <w:r w:rsidRPr="001C2A6B">
        <w:rPr>
          <w:rFonts w:ascii="Times New Roman" w:eastAsia="Times New Roman" w:hAnsi="Times New Roman" w:cs="Times New Roman"/>
          <w:color w:val="006600"/>
          <w:sz w:val="26"/>
          <w:szCs w:val="26"/>
        </w:rPr>
        <w:t>о счета 03100643000000018700</w:t>
      </w:r>
      <w:r w:rsidRPr="001C2A6B">
        <w:rPr>
          <w:rFonts w:ascii="Times New Roman" w:eastAsia="Times New Roman" w:hAnsi="Times New Roman" w:cs="Times New Roman"/>
          <w:color w:val="FF0000"/>
          <w:sz w:val="26"/>
          <w:szCs w:val="26"/>
        </w:rPr>
        <w:t>, КБК</w:t>
      </w:r>
      <w:r w:rsidRPr="001C2A6B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00"/>
        </w:rPr>
        <w:t xml:space="preserve"> </w:t>
      </w:r>
      <w:r w:rsidRPr="001C2A6B">
        <w:rPr>
          <w:rFonts w:ascii="Times New Roman" w:eastAsia="Times New Roman" w:hAnsi="Times New Roman" w:cs="Times New Roman"/>
          <w:color w:val="FF0000"/>
          <w:sz w:val="26"/>
          <w:szCs w:val="26"/>
        </w:rPr>
        <w:t>72011601193010007140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идентификатор </w:t>
      </w:r>
      <w:r w:rsidRPr="001C2A6B" w:rsidR="001C2A6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0412365400465002372519171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:rsidR="00712A11" w:rsidP="00712A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ст.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АП. </w:t>
      </w:r>
    </w:p>
    <w:p w:rsidR="00712A11" w:rsidP="00712A11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Постановление может быть обжаловано в Нижневартовский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городской суд в течение десяти дней со дня вручения или получения копии постановления через мирового судью, вынесшего постановление.</w:t>
      </w:r>
    </w:p>
    <w:p w:rsidR="00712A11" w:rsidP="00712A1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</w:p>
    <w:p w:rsidR="00712A11" w:rsidP="00712A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</w:p>
    <w:p w:rsidR="00712A11" w:rsidP="00712A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Е.В. Аксенова </w:t>
      </w:r>
    </w:p>
    <w:p w:rsidR="00712A11" w:rsidP="00712A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2A11" w:rsidP="00712A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</w:p>
    <w:p w:rsidR="00712A11" w:rsidP="00712A11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2A11" w:rsidP="00712A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2A11" w:rsidP="00712A11">
      <w:pPr>
        <w:rPr>
          <w:sz w:val="26"/>
          <w:szCs w:val="26"/>
        </w:rPr>
      </w:pPr>
    </w:p>
    <w:p w:rsidR="00712A11" w:rsidP="00712A11">
      <w:pPr>
        <w:rPr>
          <w:sz w:val="26"/>
          <w:szCs w:val="26"/>
        </w:rPr>
      </w:pPr>
    </w:p>
    <w:p w:rsidR="00427628"/>
    <w:sectPr w:rsidSect="00712A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72"/>
    <w:rsid w:val="000C4D18"/>
    <w:rsid w:val="001C2A6B"/>
    <w:rsid w:val="00427628"/>
    <w:rsid w:val="00712A11"/>
    <w:rsid w:val="00B72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F2E16AF-1133-4CBC-9DFA-E0F71734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A11"/>
    <w:pPr>
      <w:spacing w:line="254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2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9/statia-19.7/" TargetMode="External" /><Relationship Id="rId5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0\9%20&#1091;&#1095;&#1072;&#1089;&#1090;&#1086;&#1082;\15.04.2020\&#1056;&#1091;&#1076;&#1086;&#1074;&#1072;%205-391%20&#1054;&#1053;&#1040;%20%20%20&#1089;&#1090;.%2015.33.2%20(%20&#1043;&#1059;-%20&#1059;&#1055;&#1060;),%20&#1089;&#1077;&#1085;&#1090;&#1103;&#1073;&#1088;&#1100;%202019%20(&#1076;&#1086;&#1087;.&#1089;&#1074;&#1077;&#1076;&#1077;&#1085;&#1080;&#1103;)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